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E8" w:rsidRDefault="00D42BE8" w:rsidP="00954110">
      <w:pPr>
        <w:pStyle w:val="Title"/>
      </w:pPr>
    </w:p>
    <w:p w:rsidR="00954110" w:rsidRDefault="00605C06" w:rsidP="00954110">
      <w:pPr>
        <w:pStyle w:val="Title"/>
      </w:pPr>
      <w:r>
        <w:t xml:space="preserve">  </w:t>
      </w:r>
      <w:r w:rsidR="001B3C31">
        <w:t xml:space="preserve"> </w:t>
      </w:r>
      <w:r w:rsidR="001A17BA">
        <w:t xml:space="preserve">HOA Board 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629"/>
        <w:gridCol w:w="2231"/>
        <w:gridCol w:w="3240"/>
      </w:tblGrid>
      <w:tr w:rsidR="00E43BAB" w:rsidRPr="00692553" w:rsidTr="005F58B2">
        <w:trPr>
          <w:cantSplit/>
        </w:trPr>
        <w:tc>
          <w:tcPr>
            <w:tcW w:w="1980" w:type="dxa"/>
            <w:shd w:val="clear" w:color="auto" w:fill="auto"/>
            <w:tcMar>
              <w:left w:w="0" w:type="dxa"/>
            </w:tcMar>
            <w:vAlign w:val="center"/>
          </w:tcPr>
          <w:p w:rsidR="00E43BAB" w:rsidRDefault="00E43BAB" w:rsidP="00954110">
            <w:pPr>
              <w:pStyle w:val="Heading1"/>
            </w:pPr>
            <w:r w:rsidRPr="00954110">
              <w:t>Minu</w:t>
            </w:r>
            <w:r>
              <w:t>tes</w:t>
            </w:r>
          </w:p>
        </w:tc>
        <w:sdt>
          <w:sdtPr>
            <w:alias w:val="Date"/>
            <w:tag w:val="Date"/>
            <w:id w:val="48425581"/>
            <w:placeholder>
              <w:docPart w:val="182D269EA62942CA869A9960E3C8B7AB"/>
            </w:placeholder>
            <w:date w:fullDate="2017-03-13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954110" w:rsidRDefault="00776708" w:rsidP="005F58B2">
                <w:pPr>
                  <w:pStyle w:val="Details"/>
                </w:pPr>
                <w:r>
                  <w:t>March 13, 2017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1A17BA" w:rsidP="001A17BA">
            <w:pPr>
              <w:pStyle w:val="Details"/>
            </w:pPr>
            <w:r>
              <w:t>6:30 PM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1A17BA" w:rsidP="001A17BA">
            <w:pPr>
              <w:pStyle w:val="Details"/>
            </w:pPr>
            <w:r>
              <w:t>Lot 70</w:t>
            </w:r>
          </w:p>
        </w:tc>
      </w:tr>
    </w:tbl>
    <w:p w:rsidR="00954110" w:rsidRDefault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2648"/>
        <w:gridCol w:w="2648"/>
        <w:gridCol w:w="2807"/>
      </w:tblGrid>
      <w:tr w:rsidR="0085168B" w:rsidRPr="00692553" w:rsidTr="00776708">
        <w:trPr>
          <w:trHeight w:val="360"/>
        </w:trPr>
        <w:tc>
          <w:tcPr>
            <w:tcW w:w="19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 w:rsidRPr="00954110">
              <w:t>Meeting called</w:t>
            </w:r>
            <w:r>
              <w:t xml:space="preserve"> by</w:t>
            </w:r>
          </w:p>
        </w:tc>
        <w:tc>
          <w:tcPr>
            <w:tcW w:w="8103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692553" w:rsidRDefault="00776708" w:rsidP="005052C5">
            <w:r>
              <w:t xml:space="preserve"> </w:t>
            </w:r>
            <w:proofErr w:type="spellStart"/>
            <w:r w:rsidR="003179C2">
              <w:t>Shawneeen</w:t>
            </w:r>
            <w:proofErr w:type="spellEnd"/>
            <w:r w:rsidR="003179C2">
              <w:t xml:space="preserve"> at 6:36</w:t>
            </w:r>
          </w:p>
        </w:tc>
      </w:tr>
      <w:tr w:rsidR="0085168B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>
              <w:t>Type of meeting</w:t>
            </w:r>
          </w:p>
        </w:tc>
        <w:tc>
          <w:tcPr>
            <w:tcW w:w="8103" w:type="dxa"/>
            <w:gridSpan w:val="3"/>
            <w:shd w:val="clear" w:color="auto" w:fill="auto"/>
            <w:vAlign w:val="center"/>
          </w:tcPr>
          <w:p w:rsidR="0085168B" w:rsidRPr="00692553" w:rsidRDefault="001A17BA" w:rsidP="005052C5">
            <w:r>
              <w:t>Board Meeting</w:t>
            </w:r>
          </w:p>
        </w:tc>
      </w:tr>
      <w:tr w:rsidR="0085168B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>
              <w:t>Facilitator</w:t>
            </w:r>
          </w:p>
        </w:tc>
        <w:tc>
          <w:tcPr>
            <w:tcW w:w="8103" w:type="dxa"/>
            <w:gridSpan w:val="3"/>
            <w:shd w:val="clear" w:color="auto" w:fill="auto"/>
            <w:vAlign w:val="center"/>
          </w:tcPr>
          <w:p w:rsidR="0085168B" w:rsidRPr="00692553" w:rsidRDefault="001A17BA" w:rsidP="005052C5">
            <w:proofErr w:type="spellStart"/>
            <w:r>
              <w:t>Shawneen</w:t>
            </w:r>
            <w:proofErr w:type="spellEnd"/>
          </w:p>
        </w:tc>
      </w:tr>
      <w:tr w:rsidR="0085168B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85168B" w:rsidP="00954110">
            <w:pPr>
              <w:pStyle w:val="Heading3"/>
            </w:pPr>
            <w:r w:rsidRPr="00692553">
              <w:t>Note take</w:t>
            </w:r>
            <w:r w:rsidR="00E60E43">
              <w:t>r</w:t>
            </w:r>
          </w:p>
        </w:tc>
        <w:tc>
          <w:tcPr>
            <w:tcW w:w="8103" w:type="dxa"/>
            <w:gridSpan w:val="3"/>
            <w:shd w:val="clear" w:color="auto" w:fill="auto"/>
            <w:vAlign w:val="center"/>
          </w:tcPr>
          <w:p w:rsidR="0085168B" w:rsidRPr="00692553" w:rsidRDefault="001A17BA" w:rsidP="005052C5">
            <w:r>
              <w:t>Marla Earle</w:t>
            </w:r>
          </w:p>
        </w:tc>
      </w:tr>
      <w:tr w:rsidR="001A17BA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A17BA" w:rsidRPr="00692553" w:rsidRDefault="001A17BA" w:rsidP="00954110">
            <w:pPr>
              <w:pStyle w:val="Heading3"/>
            </w:pPr>
            <w:r>
              <w:t>Attendees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1A17BA" w:rsidRPr="00692553" w:rsidRDefault="001A17BA" w:rsidP="005052C5">
            <w:r>
              <w:t>Name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1A17BA" w:rsidRPr="00692553" w:rsidRDefault="001A17BA" w:rsidP="005052C5">
            <w:r>
              <w:t>Lot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A17BA" w:rsidRPr="00692553" w:rsidRDefault="001A17BA" w:rsidP="005052C5">
            <w:r>
              <w:t>Role</w:t>
            </w:r>
          </w:p>
        </w:tc>
      </w:tr>
      <w:tr w:rsidR="001A17BA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1A17BA" w:rsidRDefault="001A17BA" w:rsidP="00954110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1A17BA" w:rsidRDefault="001A17BA" w:rsidP="005052C5">
            <w:proofErr w:type="spellStart"/>
            <w:r>
              <w:t>Shawneen</w:t>
            </w:r>
            <w:proofErr w:type="spellEnd"/>
            <w:r>
              <w:t xml:space="preserve"> </w:t>
            </w:r>
            <w:proofErr w:type="spellStart"/>
            <w:r>
              <w:t>Falck</w:t>
            </w:r>
            <w:proofErr w:type="spellEnd"/>
          </w:p>
        </w:tc>
        <w:tc>
          <w:tcPr>
            <w:tcW w:w="2648" w:type="dxa"/>
            <w:shd w:val="clear" w:color="auto" w:fill="auto"/>
            <w:vAlign w:val="center"/>
          </w:tcPr>
          <w:p w:rsidR="001A17BA" w:rsidRDefault="001A17BA" w:rsidP="005052C5">
            <w:r>
              <w:t>25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A17BA" w:rsidRDefault="001A17BA" w:rsidP="005052C5">
            <w:r>
              <w:t>President</w:t>
            </w:r>
          </w:p>
        </w:tc>
      </w:tr>
      <w:tr w:rsidR="00776708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776708" w:rsidRDefault="00776708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Ted Foley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52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6708" w:rsidRDefault="00776708" w:rsidP="00776708">
            <w:r>
              <w:t>Vice President</w:t>
            </w:r>
          </w:p>
        </w:tc>
      </w:tr>
      <w:tr w:rsidR="00776708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776708" w:rsidRDefault="00776708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Becca Brock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70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6708" w:rsidRDefault="00776708" w:rsidP="00776708">
            <w:r>
              <w:t>Treasurer</w:t>
            </w:r>
          </w:p>
        </w:tc>
      </w:tr>
      <w:tr w:rsidR="00776708" w:rsidRPr="00692553" w:rsidTr="00776708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776708" w:rsidRDefault="00776708" w:rsidP="00776708">
            <w:pPr>
              <w:pStyle w:val="Heading3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Marla Earle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776708" w:rsidRDefault="00776708" w:rsidP="00776708">
            <w:r>
              <w:t>95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76708" w:rsidRDefault="00776708" w:rsidP="00776708">
            <w:r>
              <w:t xml:space="preserve">Secretary </w:t>
            </w:r>
          </w:p>
        </w:tc>
      </w:tr>
    </w:tbl>
    <w:p w:rsidR="00954110" w:rsidRDefault="00954110" w:rsidP="00954110">
      <w:pPr>
        <w:pStyle w:val="Heading2"/>
      </w:pPr>
      <w:r w:rsidRPr="00692553">
        <w:t>Agenda topics</w:t>
      </w:r>
    </w:p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85168B" w:rsidRPr="00954110" w:rsidTr="003B78A7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85168B" w:rsidRPr="00954110" w:rsidRDefault="00776708" w:rsidP="003B78A7">
            <w:pPr>
              <w:pStyle w:val="Heading4"/>
            </w:pPr>
            <w:bookmarkStart w:id="0" w:name="MinuteItems"/>
            <w:bookmarkStart w:id="1" w:name="MinuteTopic"/>
            <w:bookmarkStart w:id="2" w:name="MinuteTopicSection"/>
            <w:bookmarkEnd w:id="0"/>
            <w:bookmarkEnd w:id="1"/>
            <w:proofErr w:type="gramStart"/>
            <w:r>
              <w:t xml:space="preserve">10 </w:t>
            </w:r>
            <w:r w:rsidR="003B78A7">
              <w:t xml:space="preserve"> Mins</w:t>
            </w:r>
            <w:proofErr w:type="gramEnd"/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85168B" w:rsidRPr="00954110" w:rsidRDefault="00776708" w:rsidP="003B78A7">
            <w:pPr>
              <w:pStyle w:val="Heading4"/>
            </w:pPr>
            <w:r>
              <w:t xml:space="preserve">Old Business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85168B" w:rsidRPr="00D8181B" w:rsidRDefault="00776708" w:rsidP="003B78A7">
            <w:pPr>
              <w:pStyle w:val="Details"/>
            </w:pPr>
            <w:r>
              <w:t>Shanween</w:t>
            </w:r>
          </w:p>
        </w:tc>
      </w:tr>
    </w:tbl>
    <w:p w:rsidR="00D8181B" w:rsidRDefault="00D8181B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494"/>
        <w:gridCol w:w="2691"/>
        <w:gridCol w:w="1515"/>
      </w:tblGrid>
      <w:tr w:rsidR="00E71DBA" w:rsidRPr="00692553" w:rsidTr="0012141E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3" w:name="MinuteDiscussion"/>
            <w:bookmarkEnd w:id="3"/>
            <w: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Default="00776708" w:rsidP="005052C5">
            <w:r>
              <w:t>Merge with LVE HOA update (Becca)</w:t>
            </w:r>
          </w:p>
          <w:p w:rsidR="00776708" w:rsidRPr="00CE6342" w:rsidRDefault="00776708" w:rsidP="00776708">
            <w:pPr>
              <w:ind w:left="0"/>
            </w:pPr>
          </w:p>
        </w:tc>
      </w:tr>
      <w:tr w:rsidR="0085168B" w:rsidRPr="00692553" w:rsidTr="0012141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85168B" w:rsidRPr="00692553" w:rsidRDefault="00776708" w:rsidP="005052C5">
            <w:r>
              <w:t xml:space="preserve"> </w:t>
            </w:r>
            <w:r w:rsidR="0012141E">
              <w:t xml:space="preserve"> </w:t>
            </w:r>
            <w:r>
              <w:t xml:space="preserve">Street light bulb replacement (Ted) </w:t>
            </w:r>
          </w:p>
        </w:tc>
      </w:tr>
      <w:tr w:rsidR="008940BE" w:rsidRPr="00692553" w:rsidTr="0012141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8940BE" w:rsidRDefault="00776708" w:rsidP="005052C5">
            <w:r>
              <w:t xml:space="preserve">  Moving Bus Shelter  Update (Ted) </w:t>
            </w:r>
            <w:r w:rsidR="00C12312">
              <w:t xml:space="preserve">– </w:t>
            </w:r>
            <w:r w:rsidR="006B07DB">
              <w:t>Additional</w:t>
            </w:r>
            <w:r w:rsidR="00C12312">
              <w:t xml:space="preserve"> discussion is to work out </w:t>
            </w:r>
            <w:r w:rsidR="008B64C4">
              <w:t xml:space="preserve">the approvals and a plan </w:t>
            </w:r>
            <w:r w:rsidR="006B07DB">
              <w:t xml:space="preserve">for moving the shelter once the school ends but before the next school year </w:t>
            </w:r>
          </w:p>
        </w:tc>
      </w:tr>
      <w:tr w:rsidR="007E23BA" w:rsidRPr="00692553" w:rsidTr="0012141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7E23BA" w:rsidRDefault="007E23BA" w:rsidP="005052C5">
            <w:r>
              <w:t xml:space="preserve">  Asphalt bid (Ted) </w:t>
            </w:r>
            <w:r w:rsidR="00BA1921">
              <w:t>–</w:t>
            </w:r>
            <w:r w:rsidR="002F77AF">
              <w:t xml:space="preserve"> </w:t>
            </w:r>
            <w:r w:rsidR="00BA1921">
              <w:t xml:space="preserve">Ted </w:t>
            </w:r>
            <w:r w:rsidR="00E257EE">
              <w:t xml:space="preserve">Presented two bids for </w:t>
            </w:r>
            <w:proofErr w:type="gramStart"/>
            <w:r w:rsidR="00E257EE">
              <w:t>hole</w:t>
            </w:r>
            <w:proofErr w:type="gramEnd"/>
            <w:r w:rsidR="00E257EE">
              <w:t xml:space="preserve"> repair and corner widening. Approval was granted by VOTE </w:t>
            </w:r>
            <w:r w:rsidR="00B22CF3">
              <w:t>for Lookout.</w:t>
            </w:r>
          </w:p>
        </w:tc>
      </w:tr>
      <w:tr w:rsidR="00BC1185" w:rsidRPr="00692553" w:rsidTr="0012141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BC1185" w:rsidRDefault="00B96131" w:rsidP="005052C5">
            <w:r>
              <w:t xml:space="preserve">         </w:t>
            </w:r>
            <w:r w:rsidR="00BC1185">
              <w:t xml:space="preserve"> </w:t>
            </w:r>
          </w:p>
        </w:tc>
      </w:tr>
      <w:tr w:rsidR="00C166AB" w:rsidRPr="00692553" w:rsidTr="0012141E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4" w:name="MinuteConclusion"/>
            <w:bookmarkEnd w:id="4"/>
            <w: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Pr="00CE6342" w:rsidRDefault="00776708" w:rsidP="005052C5">
            <w:r>
              <w:t xml:space="preserve"> </w:t>
            </w:r>
            <w:r w:rsidR="002F77AF">
              <w:t xml:space="preserve">Ted was awaiting contact by Misty from the LVE HOA … </w:t>
            </w:r>
            <w:r w:rsidR="00790BDF">
              <w:t xml:space="preserve">Follow-up outstanding and </w:t>
            </w:r>
            <w:proofErr w:type="spellStart"/>
            <w:r w:rsidR="00790BDF">
              <w:t>Shawneen</w:t>
            </w:r>
            <w:proofErr w:type="spellEnd"/>
            <w:r w:rsidR="00790BDF">
              <w:t xml:space="preserve"> will reach out to </w:t>
            </w:r>
            <w:r w:rsidR="003D1F18">
              <w:t>the LVE HOA</w:t>
            </w:r>
            <w:r w:rsidR="00790BDF">
              <w:t xml:space="preserve"> </w:t>
            </w:r>
          </w:p>
        </w:tc>
      </w:tr>
      <w:tr w:rsidR="00E71DBA" w:rsidRPr="00692553" w:rsidTr="0012141E">
        <w:trPr>
          <w:trHeight w:val="288"/>
        </w:trPr>
        <w:tc>
          <w:tcPr>
            <w:tcW w:w="5876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5" w:name="MinuteActionItems"/>
            <w:bookmarkEnd w:id="5"/>
            <w:r>
              <w:t>Action items</w:t>
            </w:r>
          </w:p>
        </w:tc>
        <w:tc>
          <w:tcPr>
            <w:tcW w:w="269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6" w:name="MinutePersonResponsible"/>
            <w:bookmarkEnd w:id="6"/>
            <w:r>
              <w:t>Person responsible</w:t>
            </w:r>
          </w:p>
        </w:tc>
        <w:tc>
          <w:tcPr>
            <w:tcW w:w="151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692553" w:rsidRDefault="00E71DBA" w:rsidP="00D8181B">
            <w:pPr>
              <w:pStyle w:val="Heading3"/>
            </w:pPr>
            <w:bookmarkStart w:id="7" w:name="MinuteDeadline"/>
            <w:bookmarkEnd w:id="7"/>
            <w:r>
              <w:t>Deadline</w:t>
            </w:r>
          </w:p>
        </w:tc>
      </w:tr>
      <w:tr w:rsidR="0085168B" w:rsidRPr="00692553" w:rsidTr="0012141E">
        <w:trPr>
          <w:trHeight w:val="28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85168B" w:rsidRPr="00692553" w:rsidRDefault="00776708" w:rsidP="005052C5">
            <w:r>
              <w:t xml:space="preserve"> </w:t>
            </w:r>
            <w:proofErr w:type="spellStart"/>
            <w:r w:rsidR="003C4271">
              <w:t>Shanwneen</w:t>
            </w:r>
            <w:proofErr w:type="spellEnd"/>
            <w:r w:rsidR="003C4271">
              <w:t xml:space="preserve"> to </w:t>
            </w:r>
            <w:r w:rsidR="00084FE1">
              <w:t>reach out</w:t>
            </w:r>
            <w:r w:rsidR="003C4271">
              <w:t xml:space="preserve"> to Misty to nudge her </w:t>
            </w:r>
            <w:r w:rsidR="00084FE1">
              <w:t>to work with Ted in hopes these items move forward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5168B" w:rsidRPr="00692553" w:rsidRDefault="00776708" w:rsidP="005052C5">
            <w:r>
              <w:t xml:space="preserve"> </w:t>
            </w:r>
            <w:proofErr w:type="spellStart"/>
            <w:r w:rsidR="00084FE1">
              <w:t>Shawneen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85168B" w:rsidRPr="00692553" w:rsidRDefault="00776708" w:rsidP="005052C5">
            <w:r>
              <w:t xml:space="preserve"> </w:t>
            </w:r>
            <w:r w:rsidR="00084FE1">
              <w:t>March 18</w:t>
            </w:r>
            <w:r w:rsidR="00084FE1" w:rsidRPr="00084FE1">
              <w:rPr>
                <w:vertAlign w:val="superscript"/>
              </w:rPr>
              <w:t>th</w:t>
            </w:r>
            <w:r w:rsidR="00084FE1">
              <w:t xml:space="preserve"> </w:t>
            </w:r>
          </w:p>
        </w:tc>
      </w:tr>
      <w:tr w:rsidR="008940BE" w:rsidRPr="00692553" w:rsidTr="0012141E">
        <w:trPr>
          <w:trHeight w:val="28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8940BE" w:rsidRDefault="00776708" w:rsidP="005052C5">
            <w:r>
              <w:t xml:space="preserve"> </w:t>
            </w:r>
            <w:r w:rsidR="008940BE">
              <w:t xml:space="preserve"> 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940BE" w:rsidRDefault="00776708" w:rsidP="005052C5">
            <w: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940BE" w:rsidRDefault="00776708" w:rsidP="00776708">
            <w:r>
              <w:t xml:space="preserve"> </w:t>
            </w:r>
          </w:p>
        </w:tc>
      </w:tr>
    </w:tbl>
    <w:p w:rsidR="00D8181B" w:rsidRDefault="00D8181B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3863"/>
        <w:gridCol w:w="3497"/>
      </w:tblGrid>
      <w:tr w:rsidR="00D554A6" w:rsidRPr="00954110" w:rsidTr="00776708">
        <w:tc>
          <w:tcPr>
            <w:tcW w:w="2700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3B78A7">
            <w:pPr>
              <w:pStyle w:val="Heading4"/>
            </w:pPr>
          </w:p>
        </w:tc>
        <w:tc>
          <w:tcPr>
            <w:tcW w:w="3863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3B78A7">
            <w:pPr>
              <w:pStyle w:val="Heading4"/>
            </w:pP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3B78A7">
            <w:pPr>
              <w:pStyle w:val="Details"/>
            </w:pPr>
          </w:p>
        </w:tc>
      </w:tr>
      <w:tr w:rsidR="005F58B2" w:rsidRPr="00954110" w:rsidTr="00776708">
        <w:tc>
          <w:tcPr>
            <w:tcW w:w="2700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76708" w:rsidP="003B78A7">
            <w:pPr>
              <w:pStyle w:val="Heading4"/>
            </w:pPr>
            <w:r>
              <w:t xml:space="preserve">5 </w:t>
            </w:r>
            <w:r w:rsidR="003B78A7">
              <w:t>mins</w:t>
            </w:r>
          </w:p>
        </w:tc>
        <w:tc>
          <w:tcPr>
            <w:tcW w:w="3863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76708" w:rsidP="003B78A7">
            <w:pPr>
              <w:pStyle w:val="Heading4"/>
            </w:pPr>
            <w:r>
              <w:t>Shelter/Tent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776708" w:rsidP="003B78A7">
            <w:pPr>
              <w:pStyle w:val="Details"/>
            </w:pPr>
            <w:r>
              <w:t>Becca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4426"/>
        <w:gridCol w:w="2651"/>
        <w:gridCol w:w="1643"/>
      </w:tblGrid>
      <w:tr w:rsidR="00344FA0" w:rsidRPr="00692553" w:rsidTr="00776708">
        <w:trPr>
          <w:trHeight w:val="288"/>
        </w:trPr>
        <w:tc>
          <w:tcPr>
            <w:tcW w:w="135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2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776708" w:rsidP="00344FA0">
            <w:r>
              <w:t xml:space="preserve"> </w:t>
            </w:r>
            <w:r w:rsidR="00D52AF2">
              <w:t xml:space="preserve"> </w:t>
            </w:r>
            <w:r>
              <w:t xml:space="preserve">Discussion on if a shelter/tent will be needed or do we reach out to the community to see who can help? 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692553" w:rsidRDefault="00776708" w:rsidP="00A03432">
            <w:pPr>
              <w:ind w:left="0"/>
            </w:pPr>
            <w:r>
              <w:t xml:space="preserve"> </w:t>
            </w:r>
            <w:r w:rsidR="009333A6">
              <w:t xml:space="preserve">Debate on either a three (3) </w:t>
            </w:r>
            <w:r w:rsidR="005906E8">
              <w:t xml:space="preserve">pop up </w:t>
            </w:r>
            <w:r w:rsidR="00844BD5">
              <w:t>shelters OR one larger shelter</w:t>
            </w:r>
            <w:r w:rsidR="00180185">
              <w:t xml:space="preserve"> to be ordered by the HOA. </w:t>
            </w:r>
          </w:p>
        </w:tc>
      </w:tr>
      <w:tr w:rsidR="0012141E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12141E" w:rsidRDefault="00776708" w:rsidP="00344FA0">
            <w:r>
              <w:t xml:space="preserve"> </w:t>
            </w:r>
          </w:p>
        </w:tc>
      </w:tr>
      <w:tr w:rsidR="00A03432" w:rsidRPr="00692553" w:rsidTr="00776708">
        <w:trPr>
          <w:trHeight w:val="288"/>
        </w:trPr>
        <w:tc>
          <w:tcPr>
            <w:tcW w:w="136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180185" w:rsidP="00A03432">
            <w:pPr>
              <w:pStyle w:val="Heading3"/>
            </w:pPr>
            <w:r>
              <w:t>CONcliusio</w:t>
            </w:r>
            <w:r w:rsidR="00790BDF">
              <w:t>n</w:t>
            </w:r>
            <w:r w:rsidR="00A03432">
              <w:t xml:space="preserve"> </w:t>
            </w:r>
          </w:p>
        </w:tc>
        <w:tc>
          <w:tcPr>
            <w:tcW w:w="871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A03432" w:rsidRPr="00692553" w:rsidRDefault="00776708" w:rsidP="00A03432">
            <w:r>
              <w:t xml:space="preserve"> </w:t>
            </w:r>
            <w:r w:rsidR="00A03432">
              <w:t xml:space="preserve"> </w:t>
            </w:r>
            <w:r w:rsidR="009E25D1">
              <w:t>Approval was granted to</w:t>
            </w:r>
            <w:r w:rsidR="00B22CF3">
              <w:t xml:space="preserve"> </w:t>
            </w:r>
            <w:r w:rsidR="00AE5BDF">
              <w:t xml:space="preserve"> order one LARGE</w:t>
            </w:r>
            <w:r w:rsidR="005906E8">
              <w:t xml:space="preserve"> shelter</w:t>
            </w:r>
            <w:r w:rsidR="00AE5BDF">
              <w:t xml:space="preserve"> to be stored at Ted’s residence </w:t>
            </w:r>
            <w:r w:rsidR="005906E8">
              <w:t>and is for use by the HOA board</w:t>
            </w:r>
            <w:r w:rsidR="009E25D1">
              <w:t xml:space="preserve"> </w:t>
            </w:r>
          </w:p>
        </w:tc>
      </w:tr>
      <w:tr w:rsidR="00A03432" w:rsidRPr="00692553" w:rsidTr="00776708">
        <w:trPr>
          <w:trHeight w:val="288"/>
        </w:trPr>
        <w:tc>
          <w:tcPr>
            <w:tcW w:w="10070" w:type="dxa"/>
            <w:gridSpan w:val="4"/>
            <w:shd w:val="clear" w:color="auto" w:fill="auto"/>
            <w:vAlign w:val="center"/>
          </w:tcPr>
          <w:p w:rsidR="00A03432" w:rsidRPr="00CE6342" w:rsidRDefault="00776708" w:rsidP="00A03432">
            <w:r>
              <w:t xml:space="preserve"> </w:t>
            </w:r>
          </w:p>
        </w:tc>
      </w:tr>
      <w:tr w:rsidR="00A03432" w:rsidRPr="00692553" w:rsidTr="00776708">
        <w:trPr>
          <w:trHeight w:val="288"/>
        </w:trPr>
        <w:tc>
          <w:tcPr>
            <w:tcW w:w="1007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A03432" w:rsidRPr="00692553" w:rsidRDefault="00A03432" w:rsidP="00A03432"/>
        </w:tc>
      </w:tr>
      <w:tr w:rsidR="00A03432" w:rsidRPr="00692553" w:rsidTr="00776708">
        <w:trPr>
          <w:trHeight w:val="288"/>
        </w:trPr>
        <w:tc>
          <w:tcPr>
            <w:tcW w:w="5820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A03432" w:rsidP="00A03432">
            <w:pPr>
              <w:pStyle w:val="Heading3"/>
            </w:pPr>
            <w:r>
              <w:t>Action items</w:t>
            </w:r>
          </w:p>
        </w:tc>
        <w:tc>
          <w:tcPr>
            <w:tcW w:w="26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A03432" w:rsidP="00A03432">
            <w:pPr>
              <w:pStyle w:val="Heading3"/>
            </w:pPr>
            <w:r>
              <w:t>Person responsible</w:t>
            </w:r>
          </w:p>
        </w:tc>
        <w:tc>
          <w:tcPr>
            <w:tcW w:w="1579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03432" w:rsidRPr="00692553" w:rsidRDefault="00A03432" w:rsidP="00A03432">
            <w:pPr>
              <w:pStyle w:val="Heading3"/>
            </w:pPr>
            <w:r>
              <w:t>Deadline</w:t>
            </w:r>
          </w:p>
        </w:tc>
      </w:tr>
      <w:tr w:rsidR="00A03432" w:rsidRPr="00692553" w:rsidTr="00776708">
        <w:trPr>
          <w:trHeight w:val="288"/>
        </w:trPr>
        <w:tc>
          <w:tcPr>
            <w:tcW w:w="5820" w:type="dxa"/>
            <w:gridSpan w:val="2"/>
            <w:shd w:val="clear" w:color="auto" w:fill="auto"/>
            <w:vAlign w:val="center"/>
          </w:tcPr>
          <w:p w:rsidR="00A03432" w:rsidRPr="00692553" w:rsidRDefault="00776708" w:rsidP="0012141E">
            <w:r>
              <w:t xml:space="preserve"> </w:t>
            </w:r>
            <w:r w:rsidR="0012141E">
              <w:t xml:space="preserve"> </w:t>
            </w:r>
            <w:r w:rsidR="005906E8">
              <w:t>Order the Large Shelter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03432" w:rsidRPr="00692553" w:rsidRDefault="00776708" w:rsidP="00A03432">
            <w:r>
              <w:t xml:space="preserve"> </w:t>
            </w:r>
            <w:r w:rsidR="00844BD5">
              <w:t>Becca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03432" w:rsidRPr="00692553" w:rsidRDefault="00776708" w:rsidP="00A03432">
            <w:r>
              <w:t xml:space="preserve"> </w:t>
            </w:r>
            <w:r w:rsidR="00393C2C">
              <w:t>3/15/2017</w:t>
            </w:r>
          </w:p>
        </w:tc>
      </w:tr>
      <w:tr w:rsidR="000E5B8A" w:rsidRPr="00692553" w:rsidTr="00776708">
        <w:trPr>
          <w:trHeight w:val="288"/>
        </w:trPr>
        <w:tc>
          <w:tcPr>
            <w:tcW w:w="5820" w:type="dxa"/>
            <w:gridSpan w:val="2"/>
            <w:shd w:val="clear" w:color="auto" w:fill="auto"/>
            <w:vAlign w:val="center"/>
          </w:tcPr>
          <w:p w:rsidR="000E5B8A" w:rsidRDefault="00776708" w:rsidP="00A03432">
            <w:r>
              <w:t xml:space="preserve"> </w:t>
            </w:r>
            <w:r w:rsidR="000E5B8A"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E5B8A" w:rsidRDefault="00776708" w:rsidP="00A03432">
            <w: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E5B8A" w:rsidRDefault="00776708" w:rsidP="00A03432">
            <w:r>
              <w:t xml:space="preserve"> </w:t>
            </w:r>
          </w:p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76708" w:rsidP="000E5B8A">
            <w:pPr>
              <w:pStyle w:val="Heading4"/>
            </w:pPr>
            <w:r>
              <w:t>20</w:t>
            </w:r>
            <w:r w:rsidR="000E5B8A">
              <w:t xml:space="preserve">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76708" w:rsidP="000E5B8A">
            <w:pPr>
              <w:pStyle w:val="Heading4"/>
            </w:pPr>
            <w:r>
              <w:t xml:space="preserve">Compliance Process 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776708" w:rsidP="000E5B8A">
            <w:pPr>
              <w:pStyle w:val="Details"/>
            </w:pPr>
            <w:r>
              <w:t>Ted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527"/>
        <w:gridCol w:w="2706"/>
        <w:gridCol w:w="1467"/>
      </w:tblGrid>
      <w:tr w:rsidR="00344FA0" w:rsidRPr="00692553" w:rsidTr="00D20A0E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776708" w:rsidP="00D20A0E">
            <w:r>
              <w:t xml:space="preserve">Ensure all board members have reviewed content from the Management company. Discuss </w:t>
            </w:r>
            <w:r w:rsidR="007E23BA">
              <w:t xml:space="preserve">how the process will work and what the expectations are for the board and the community. </w:t>
            </w:r>
          </w:p>
        </w:tc>
      </w:tr>
      <w:tr w:rsidR="00344FA0" w:rsidRPr="00692553" w:rsidTr="00D20A0E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344FA0" w:rsidRPr="00692553" w:rsidRDefault="00776708" w:rsidP="00344FA0">
            <w:r>
              <w:t xml:space="preserve"> </w:t>
            </w:r>
            <w:r w:rsidR="000E5B8A">
              <w:t xml:space="preserve"> </w:t>
            </w:r>
          </w:p>
        </w:tc>
      </w:tr>
      <w:tr w:rsidR="00344FA0" w:rsidRPr="00692553" w:rsidTr="00D20A0E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Default="00F96863" w:rsidP="00D20A0E">
            <w:r>
              <w:t>Home Owner</w:t>
            </w:r>
            <w:r w:rsidR="00F64DC9">
              <w:t xml:space="preserve"> will be notified by </w:t>
            </w:r>
            <w:r w:rsidR="001E5A9C">
              <w:t>Management Company around the first of each month if they are in non-</w:t>
            </w:r>
            <w:r w:rsidR="009E25D1">
              <w:t>compliance with</w:t>
            </w:r>
            <w:r w:rsidR="001E5A9C">
              <w:t xml:space="preserve"> CC&amp;R</w:t>
            </w:r>
            <w:r w:rsidR="001A12C8">
              <w:t>/Bylaws</w:t>
            </w:r>
            <w:r>
              <w:t xml:space="preserve">. </w:t>
            </w:r>
          </w:p>
          <w:p w:rsidR="00F96863" w:rsidRDefault="005B6301" w:rsidP="00D20A0E">
            <w:r>
              <w:t>Home owner will have 15 days appeal the findings</w:t>
            </w:r>
            <w:r w:rsidR="009965F0">
              <w:t xml:space="preserve"> by contacting the management company </w:t>
            </w:r>
          </w:p>
          <w:p w:rsidR="009965F0" w:rsidRPr="00CE6342" w:rsidRDefault="00EB48A4" w:rsidP="009965F0">
            <w:r>
              <w:t xml:space="preserve">Violators will be subject to re-valuation every 15 days from first notice </w:t>
            </w:r>
          </w:p>
        </w:tc>
      </w:tr>
      <w:tr w:rsidR="00344FA0" w:rsidRPr="00692553" w:rsidTr="00D20A0E">
        <w:trPr>
          <w:trHeight w:val="288"/>
        </w:trPr>
        <w:tc>
          <w:tcPr>
            <w:tcW w:w="590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71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4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D20A0E">
        <w:trPr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344FA0" w:rsidRPr="00692553" w:rsidRDefault="00776708" w:rsidP="00344FA0">
            <w:r>
              <w:t xml:space="preserve"> </w:t>
            </w:r>
            <w:r w:rsidR="00973203">
              <w:t xml:space="preserve">Create a FAQ – conned responses to the community 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344FA0" w:rsidRPr="00692553" w:rsidRDefault="004B1B60" w:rsidP="00344FA0">
            <w:r>
              <w:t>TBD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44FA0" w:rsidRPr="00692553" w:rsidRDefault="004B1B60" w:rsidP="00344FA0">
            <w:r>
              <w:t>March 17</w:t>
            </w:r>
            <w:r w:rsidRPr="00976AB0">
              <w:rPr>
                <w:vertAlign w:val="superscript"/>
              </w:rPr>
              <w:t>th</w:t>
            </w:r>
          </w:p>
        </w:tc>
      </w:tr>
      <w:tr w:rsidR="00976AB0" w:rsidRPr="00692553" w:rsidTr="00D20A0E">
        <w:trPr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976AB0" w:rsidRDefault="00976AB0" w:rsidP="00344FA0">
            <w:proofErr w:type="spellStart"/>
            <w:r>
              <w:t>Shawneen</w:t>
            </w:r>
            <w:proofErr w:type="spellEnd"/>
            <w:r>
              <w:t xml:space="preserve"> to let Cassie know the findings for the board to move on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976AB0" w:rsidRDefault="006C43C1" w:rsidP="00344FA0">
            <w:proofErr w:type="spellStart"/>
            <w:r>
              <w:t>Shawneen</w:t>
            </w:r>
            <w:proofErr w:type="spellEnd"/>
            <w:r w:rsidR="00976AB0"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76AB0" w:rsidRDefault="006C43C1" w:rsidP="00344FA0">
            <w:r>
              <w:t>March 14</w:t>
            </w:r>
            <w:r w:rsidRPr="006C43C1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7E23BA" w:rsidRPr="00954110" w:rsidTr="0075147A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7E23BA" w:rsidRDefault="007E23BA" w:rsidP="0075147A">
            <w:pPr>
              <w:pStyle w:val="Heading4"/>
            </w:pPr>
          </w:p>
          <w:p w:rsidR="007E23BA" w:rsidRPr="00954110" w:rsidRDefault="007E23BA" w:rsidP="0075147A">
            <w:pPr>
              <w:pStyle w:val="Heading4"/>
            </w:pPr>
            <w:r>
              <w:t>10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7E23BA" w:rsidRPr="00954110" w:rsidRDefault="007E23BA" w:rsidP="0075147A">
            <w:pPr>
              <w:pStyle w:val="Heading4"/>
            </w:pPr>
            <w:r>
              <w:t>Design REview Board Process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7E23BA" w:rsidRPr="00D8181B" w:rsidRDefault="00827CBF" w:rsidP="0075147A">
            <w:pPr>
              <w:pStyle w:val="Details"/>
            </w:pPr>
            <w:r>
              <w:t xml:space="preserve">Marla </w:t>
            </w:r>
          </w:p>
        </w:tc>
      </w:tr>
    </w:tbl>
    <w:p w:rsidR="007E23BA" w:rsidRDefault="007E23BA" w:rsidP="007E23BA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494"/>
        <w:gridCol w:w="2691"/>
        <w:gridCol w:w="1515"/>
      </w:tblGrid>
      <w:tr w:rsidR="007E23BA" w:rsidRPr="00692553" w:rsidTr="0075147A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E23BA" w:rsidRPr="00CE6342" w:rsidRDefault="00973203" w:rsidP="0075147A">
            <w:r>
              <w:t xml:space="preserve"> Where is the </w:t>
            </w:r>
            <w:r w:rsidR="00827CBF">
              <w:t>lines between committee and board?</w:t>
            </w:r>
          </w:p>
        </w:tc>
      </w:tr>
      <w:tr w:rsidR="007E23BA" w:rsidRPr="00692553" w:rsidTr="0075147A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7E23BA" w:rsidRPr="00692553" w:rsidRDefault="00973203" w:rsidP="0075147A">
            <w:r>
              <w:t xml:space="preserve"> </w:t>
            </w:r>
          </w:p>
        </w:tc>
      </w:tr>
      <w:tr w:rsidR="007E23BA" w:rsidRPr="00692553" w:rsidTr="0075147A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E23BA" w:rsidRPr="00CE6342" w:rsidRDefault="00973203" w:rsidP="0075147A">
            <w:r>
              <w:t xml:space="preserve"> </w:t>
            </w:r>
            <w:r w:rsidR="004B1B60">
              <w:t xml:space="preserve">Postponed  </w:t>
            </w:r>
          </w:p>
        </w:tc>
      </w:tr>
      <w:tr w:rsidR="007E23BA" w:rsidRPr="00692553" w:rsidTr="0075147A">
        <w:trPr>
          <w:trHeight w:val="288"/>
        </w:trPr>
        <w:tc>
          <w:tcPr>
            <w:tcW w:w="5876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Action items</w:t>
            </w:r>
          </w:p>
        </w:tc>
        <w:tc>
          <w:tcPr>
            <w:tcW w:w="269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Person responsible</w:t>
            </w:r>
          </w:p>
        </w:tc>
        <w:tc>
          <w:tcPr>
            <w:tcW w:w="151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23BA" w:rsidRPr="00692553" w:rsidRDefault="007E23BA" w:rsidP="0075147A">
            <w:pPr>
              <w:pStyle w:val="Heading3"/>
            </w:pPr>
            <w:r>
              <w:t>Deadline</w:t>
            </w:r>
          </w:p>
        </w:tc>
      </w:tr>
      <w:tr w:rsidR="007E23BA" w:rsidRPr="00692553" w:rsidTr="0075147A">
        <w:trPr>
          <w:trHeight w:val="28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7E23BA" w:rsidRPr="00692553" w:rsidRDefault="00973203" w:rsidP="0075147A">
            <w:r>
              <w:t xml:space="preserve"> 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7E23BA" w:rsidRPr="00692553" w:rsidRDefault="00973203" w:rsidP="0075147A">
            <w: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E23BA" w:rsidRPr="00692553" w:rsidRDefault="00973203" w:rsidP="0075147A">
            <w:r>
              <w:t xml:space="preserve"> </w:t>
            </w:r>
            <w:r w:rsidR="007E23BA">
              <w:t xml:space="preserve"> </w:t>
            </w:r>
          </w:p>
        </w:tc>
      </w:tr>
    </w:tbl>
    <w:p w:rsidR="007E23BA" w:rsidRDefault="007E23BA"/>
    <w:p w:rsidR="007E23BA" w:rsidRDefault="007E23BA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E23BA" w:rsidP="00D20A0E">
            <w:pPr>
              <w:pStyle w:val="Heading4"/>
            </w:pPr>
            <w:r>
              <w:t>20</w:t>
            </w:r>
            <w:r w:rsidR="00D20A0E">
              <w:t xml:space="preserve">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7E23BA" w:rsidP="00D20A0E">
            <w:pPr>
              <w:pStyle w:val="Heading4"/>
            </w:pPr>
            <w:r>
              <w:t>Member at Large vacancy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D20A0E" w:rsidP="00D20A0E">
            <w:pPr>
              <w:pStyle w:val="Details"/>
            </w:pPr>
            <w:r>
              <w:t>Shawneen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4505"/>
        <w:gridCol w:w="2676"/>
        <w:gridCol w:w="17"/>
        <w:gridCol w:w="1508"/>
      </w:tblGrid>
      <w:tr w:rsidR="00344FA0" w:rsidRPr="00692553" w:rsidTr="009054C2">
        <w:trPr>
          <w:trHeight w:val="288"/>
        </w:trPr>
        <w:tc>
          <w:tcPr>
            <w:tcW w:w="1364" w:type="dxa"/>
            <w:tcBorders>
              <w:top w:val="single" w:sz="12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06" w:type="dxa"/>
            <w:gridSpan w:val="4"/>
            <w:tcBorders>
              <w:top w:val="single" w:sz="12" w:space="0" w:color="BFBFBF" w:themeColor="background1" w:themeShade="BF"/>
              <w:bottom w:val="single" w:sz="12" w:space="0" w:color="auto"/>
            </w:tcBorders>
            <w:shd w:val="clear" w:color="auto" w:fill="auto"/>
            <w:vAlign w:val="center"/>
          </w:tcPr>
          <w:p w:rsidR="00344FA0" w:rsidRPr="00CE6342" w:rsidRDefault="007E23BA" w:rsidP="007E23BA">
            <w:r>
              <w:t>We have an opening for the member at large position where four candidates have applied</w:t>
            </w:r>
          </w:p>
        </w:tc>
      </w:tr>
      <w:tr w:rsidR="009054C2" w:rsidRPr="00692553" w:rsidTr="009054C2">
        <w:trPr>
          <w:trHeight w:val="288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54C2" w:rsidRDefault="009054C2" w:rsidP="00344FA0">
            <w:pPr>
              <w:pStyle w:val="Heading3"/>
            </w:pPr>
            <w:r>
              <w:t>name</w:t>
            </w:r>
          </w:p>
        </w:tc>
        <w:tc>
          <w:tcPr>
            <w:tcW w:w="71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4C2" w:rsidRDefault="009054C2" w:rsidP="007E23BA">
            <w:r>
              <w:t>Bio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4C2" w:rsidRDefault="009054C2" w:rsidP="007E23BA">
            <w:r>
              <w:t>Approval</w:t>
            </w:r>
          </w:p>
        </w:tc>
      </w:tr>
      <w:tr w:rsidR="009054C2" w:rsidRPr="00692553" w:rsidTr="009054C2">
        <w:trPr>
          <w:trHeight w:val="288"/>
        </w:trPr>
        <w:tc>
          <w:tcPr>
            <w:tcW w:w="136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54C2" w:rsidRDefault="009054C2" w:rsidP="00344FA0">
            <w:pPr>
              <w:pStyle w:val="Heading3"/>
            </w:pPr>
            <w:r>
              <w:t xml:space="preserve">Jennifer </w:t>
            </w:r>
          </w:p>
        </w:tc>
        <w:tc>
          <w:tcPr>
            <w:tcW w:w="71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54C2" w:rsidRDefault="00973203" w:rsidP="007E23BA">
            <w:r>
              <w:t xml:space="preserve">Did not receive 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54C2" w:rsidRDefault="009E25D1" w:rsidP="007E23BA">
            <w:r>
              <w:t>Voted to move to stage two—an interview with all board members</w:t>
            </w:r>
          </w:p>
        </w:tc>
      </w:tr>
      <w:tr w:rsidR="009054C2" w:rsidRPr="00692553" w:rsidTr="009054C2">
        <w:trPr>
          <w:trHeight w:val="288"/>
        </w:trPr>
        <w:tc>
          <w:tcPr>
            <w:tcW w:w="136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054C2" w:rsidRDefault="009054C2" w:rsidP="00344FA0">
            <w:pPr>
              <w:pStyle w:val="Heading3"/>
            </w:pPr>
            <w:r>
              <w:t>Julie L</w:t>
            </w:r>
          </w:p>
        </w:tc>
        <w:tc>
          <w:tcPr>
            <w:tcW w:w="7181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054C2" w:rsidRPr="00D90311" w:rsidRDefault="009054C2" w:rsidP="007E23BA">
            <w:pPr>
              <w:rPr>
                <w:sz w:val="18"/>
              </w:rPr>
            </w:pPr>
            <w:r w:rsidRPr="00D90311">
              <w:rPr>
                <w:rFonts w:ascii="Segoe UI" w:hAnsi="Segoe UI" w:cs="Segoe UI"/>
                <w:color w:val="212121"/>
                <w:sz w:val="18"/>
                <w:shd w:val="clear" w:color="auto" w:fill="FFFFFF"/>
              </w:rPr>
              <w:t>I would like to be considered for the position of member at large.  My name is Julie Laney and I currently serve in the United States Army as a Senior Human Resources Sergeant.  I supervise a total of 6 subordinates and manage a Human Resources section that supports a population of 300 Soldiers. My husband is also in the military. We have four children and lots of cats!</w:t>
            </w:r>
            <w:r w:rsidRPr="00D90311">
              <w:rPr>
                <w:rStyle w:val="apple-converted-space"/>
                <w:rFonts w:ascii="Segoe UI" w:hAnsi="Segoe UI" w:cs="Segoe UI"/>
                <w:color w:val="212121"/>
                <w:sz w:val="18"/>
                <w:shd w:val="clear" w:color="auto" w:fill="FFFFFF"/>
              </w:rPr>
              <w:t> </w:t>
            </w:r>
            <w:r w:rsidRPr="00D90311">
              <w:rPr>
                <w:rFonts w:ascii="Segoe UI" w:hAnsi="Segoe UI" w:cs="Segoe UI"/>
                <w:color w:val="212121"/>
                <w:sz w:val="18"/>
              </w:rPr>
              <w:br/>
            </w:r>
            <w:r w:rsidRPr="00D90311">
              <w:rPr>
                <w:rFonts w:ascii="Segoe UI" w:hAnsi="Segoe UI" w:cs="Segoe UI"/>
                <w:color w:val="212121"/>
                <w:sz w:val="18"/>
              </w:rPr>
              <w:br/>
            </w:r>
            <w:r w:rsidRPr="00D90311">
              <w:rPr>
                <w:rFonts w:ascii="Segoe UI" w:hAnsi="Segoe UI" w:cs="Segoe UI"/>
                <w:color w:val="212121"/>
                <w:sz w:val="18"/>
                <w:shd w:val="clear" w:color="auto" w:fill="FFFFFF"/>
              </w:rPr>
              <w:t>I think that I would be an asset to the board because I truly care about the neighborhood and want to see it transform into the grand vision We all see it becoming.  My husband and I work hard to ensure that our property is constantly in line with the CC&amp;Rs and I volunteered to be on the landscape committee in my free time. I bring excellent organizational skills as well as a persistent personality that likes to make things happen. I have a passion for and enjoy tackling and solving the most difficult of problems.</w:t>
            </w:r>
            <w:r w:rsidRPr="00D90311">
              <w:rPr>
                <w:rStyle w:val="apple-converted-space"/>
                <w:rFonts w:ascii="Segoe UI" w:hAnsi="Segoe UI" w:cs="Segoe UI"/>
                <w:color w:val="212121"/>
                <w:sz w:val="18"/>
                <w:shd w:val="clear" w:color="auto" w:fill="FFFFFF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054C2" w:rsidRDefault="009E25D1" w:rsidP="007E23BA">
            <w:r>
              <w:t xml:space="preserve">Voted to deny at this time </w:t>
            </w:r>
          </w:p>
        </w:tc>
      </w:tr>
      <w:tr w:rsidR="009054C2" w:rsidRPr="00692553" w:rsidTr="009054C2">
        <w:trPr>
          <w:trHeight w:val="288"/>
        </w:trPr>
        <w:tc>
          <w:tcPr>
            <w:tcW w:w="136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054C2" w:rsidRDefault="009054C2" w:rsidP="00344FA0">
            <w:pPr>
              <w:pStyle w:val="Heading3"/>
            </w:pPr>
            <w:r>
              <w:t>Cory</w:t>
            </w:r>
          </w:p>
        </w:tc>
        <w:tc>
          <w:tcPr>
            <w:tcW w:w="7181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054C2" w:rsidRDefault="009054C2" w:rsidP="007E23BA">
            <w:r>
              <w:t xml:space="preserve">Hello my name is Cory </w:t>
            </w:r>
            <w:proofErr w:type="spellStart"/>
            <w:r>
              <w:t>Vietzke</w:t>
            </w:r>
            <w:proofErr w:type="spellEnd"/>
            <w:r>
              <w:t xml:space="preserve"> I have lived in </w:t>
            </w:r>
            <w:proofErr w:type="spellStart"/>
            <w:r>
              <w:t>Lacamas</w:t>
            </w:r>
            <w:proofErr w:type="spellEnd"/>
            <w:r>
              <w:t xml:space="preserve"> Valley for just over a year now. I just wanted to contact the board to express my interest in the vacant position for member at large. I know </w:t>
            </w:r>
            <w:proofErr w:type="gramStart"/>
            <w:r>
              <w:t>I</w:t>
            </w:r>
            <w:proofErr w:type="gramEnd"/>
            <w:r>
              <w:t xml:space="preserve"> haven\'t lived in the community long but my wife and I built our home with intentions on staying to raise our family and not have to move our kids around while they grow up. I would like to be considered for the position mainly because I plan on living in the community until I retire from my job as a firefighter for the city of Tacoma. So I truly care about our community short term and more importantly long term. Thank you for your consideration Cory </w:t>
            </w:r>
            <w:proofErr w:type="spellStart"/>
            <w:r>
              <w:t>Vietzke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054C2" w:rsidRDefault="009E25D1" w:rsidP="007E23BA">
            <w:r>
              <w:t>V</w:t>
            </w:r>
            <w:r>
              <w:t>oted to deny at this time</w:t>
            </w:r>
          </w:p>
        </w:tc>
      </w:tr>
      <w:tr w:rsidR="009054C2" w:rsidRPr="00692553" w:rsidTr="009054C2">
        <w:trPr>
          <w:trHeight w:val="288"/>
        </w:trPr>
        <w:tc>
          <w:tcPr>
            <w:tcW w:w="136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054C2" w:rsidRDefault="009054C2" w:rsidP="00344FA0">
            <w:pPr>
              <w:pStyle w:val="Heading3"/>
            </w:pPr>
            <w:r>
              <w:t>Stephanie</w:t>
            </w:r>
          </w:p>
        </w:tc>
        <w:tc>
          <w:tcPr>
            <w:tcW w:w="7181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054C2" w:rsidRPr="009054C2" w:rsidRDefault="009054C2" w:rsidP="009054C2">
            <w:pPr>
              <w:shd w:val="clear" w:color="auto" w:fill="FFFFFF"/>
              <w:ind w:left="0"/>
              <w:rPr>
                <w:rFonts w:ascii="Segoe UI" w:hAnsi="Segoe UI" w:cs="Segoe UI"/>
                <w:color w:val="212121"/>
                <w:spacing w:val="0"/>
                <w:sz w:val="20"/>
                <w:szCs w:val="27"/>
              </w:rPr>
            </w:pPr>
            <w:r w:rsidRPr="009054C2">
              <w:rPr>
                <w:rFonts w:ascii="Arial" w:hAnsi="Arial" w:cs="Arial"/>
                <w:color w:val="212121"/>
                <w:spacing w:val="0"/>
                <w:sz w:val="18"/>
                <w:szCs w:val="24"/>
              </w:rPr>
              <w:t>We recently moved here and I would love to be more involved in the community and the HOA. </w:t>
            </w:r>
          </w:p>
          <w:p w:rsidR="009054C2" w:rsidRPr="009054C2" w:rsidRDefault="009054C2" w:rsidP="009054C2">
            <w:pPr>
              <w:shd w:val="clear" w:color="auto" w:fill="FFFFFF"/>
              <w:ind w:left="0"/>
              <w:rPr>
                <w:rFonts w:ascii="Segoe UI" w:hAnsi="Segoe UI" w:cs="Segoe UI"/>
                <w:color w:val="212121"/>
                <w:spacing w:val="0"/>
                <w:sz w:val="20"/>
                <w:szCs w:val="27"/>
              </w:rPr>
            </w:pPr>
          </w:p>
          <w:p w:rsidR="009054C2" w:rsidRPr="009054C2" w:rsidRDefault="009054C2" w:rsidP="009054C2">
            <w:pPr>
              <w:shd w:val="clear" w:color="auto" w:fill="FFFFFF"/>
              <w:ind w:left="0"/>
              <w:rPr>
                <w:rFonts w:ascii="Segoe UI" w:hAnsi="Segoe UI" w:cs="Segoe UI"/>
                <w:color w:val="212121"/>
                <w:spacing w:val="0"/>
                <w:sz w:val="20"/>
                <w:szCs w:val="27"/>
              </w:rPr>
            </w:pPr>
            <w:r w:rsidRPr="009054C2">
              <w:rPr>
                <w:rFonts w:ascii="Arial" w:hAnsi="Arial" w:cs="Arial"/>
                <w:color w:val="212121"/>
                <w:spacing w:val="0"/>
                <w:sz w:val="18"/>
                <w:szCs w:val="24"/>
              </w:rPr>
              <w:lastRenderedPageBreak/>
              <w:t>Although we haven't lived here long, I am passionate about neighbors coming together and taking ownership of the surroundings to make it a more positive environment for all of us to enjoy.</w:t>
            </w:r>
          </w:p>
          <w:p w:rsidR="009054C2" w:rsidRPr="009054C2" w:rsidRDefault="009054C2" w:rsidP="009054C2">
            <w:pPr>
              <w:shd w:val="clear" w:color="auto" w:fill="FFFFFF"/>
              <w:ind w:left="0"/>
              <w:rPr>
                <w:rFonts w:ascii="Segoe UI" w:hAnsi="Segoe UI" w:cs="Segoe UI"/>
                <w:color w:val="212121"/>
                <w:spacing w:val="0"/>
                <w:sz w:val="20"/>
                <w:szCs w:val="27"/>
              </w:rPr>
            </w:pPr>
          </w:p>
          <w:p w:rsidR="009054C2" w:rsidRPr="009054C2" w:rsidRDefault="009054C2" w:rsidP="009054C2">
            <w:pPr>
              <w:shd w:val="clear" w:color="auto" w:fill="FFFFFF"/>
              <w:ind w:left="0"/>
              <w:rPr>
                <w:rFonts w:ascii="Segoe UI" w:hAnsi="Segoe UI" w:cs="Segoe UI"/>
                <w:color w:val="212121"/>
                <w:spacing w:val="0"/>
                <w:sz w:val="20"/>
                <w:szCs w:val="27"/>
              </w:rPr>
            </w:pPr>
            <w:r w:rsidRPr="009054C2">
              <w:rPr>
                <w:rFonts w:ascii="Arial" w:hAnsi="Arial" w:cs="Arial"/>
                <w:color w:val="212121"/>
                <w:spacing w:val="0"/>
                <w:sz w:val="18"/>
                <w:szCs w:val="24"/>
              </w:rPr>
              <w:t>I work in the Marketing Department at Heritage Bank. My qualifications are very broad, from social media and website management to event planning, volunteer recruitment and community involvement. I have advanced skills in Microsoft Office programs as well as invoice processing and budget allocation experience.</w:t>
            </w:r>
          </w:p>
          <w:p w:rsidR="009054C2" w:rsidRPr="009054C2" w:rsidRDefault="009054C2" w:rsidP="009054C2">
            <w:pPr>
              <w:shd w:val="clear" w:color="auto" w:fill="FFFFFF"/>
              <w:ind w:left="0"/>
              <w:rPr>
                <w:rFonts w:ascii="Segoe UI" w:hAnsi="Segoe UI" w:cs="Segoe UI"/>
                <w:color w:val="212121"/>
                <w:spacing w:val="0"/>
                <w:sz w:val="20"/>
                <w:szCs w:val="27"/>
              </w:rPr>
            </w:pPr>
          </w:p>
          <w:p w:rsidR="009054C2" w:rsidRPr="009054C2" w:rsidRDefault="009054C2" w:rsidP="009054C2">
            <w:pPr>
              <w:shd w:val="clear" w:color="auto" w:fill="FFFFFF"/>
              <w:ind w:left="0"/>
              <w:rPr>
                <w:rFonts w:ascii="Segoe UI" w:hAnsi="Segoe UI" w:cs="Segoe UI"/>
                <w:color w:val="212121"/>
                <w:spacing w:val="0"/>
                <w:sz w:val="20"/>
                <w:szCs w:val="27"/>
              </w:rPr>
            </w:pPr>
            <w:r w:rsidRPr="009054C2">
              <w:rPr>
                <w:rFonts w:ascii="Arial" w:hAnsi="Arial" w:cs="Arial"/>
                <w:color w:val="212121"/>
                <w:spacing w:val="0"/>
                <w:sz w:val="18"/>
                <w:szCs w:val="24"/>
              </w:rPr>
              <w:t>If you can tell me more about the expectations and duties required, I will speak more about my experience and skills as they relate to the desired qualifications.</w:t>
            </w:r>
          </w:p>
          <w:p w:rsidR="009054C2" w:rsidRDefault="003B20D9" w:rsidP="007E23BA">
            <w:r>
              <w:t xml:space="preserve">                                   </w:t>
            </w:r>
            <w:r w:rsidR="006C5F2C"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054C2" w:rsidRDefault="009E25D1" w:rsidP="007E23BA">
            <w:r>
              <w:lastRenderedPageBreak/>
              <w:t>Voted to move to stage two—an interview with all board members</w:t>
            </w:r>
          </w:p>
        </w:tc>
      </w:tr>
      <w:tr w:rsidR="00344FA0" w:rsidRPr="00692553" w:rsidTr="009054C2">
        <w:trPr>
          <w:trHeight w:val="288"/>
        </w:trPr>
        <w:tc>
          <w:tcPr>
            <w:tcW w:w="136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06" w:type="dxa"/>
            <w:gridSpan w:val="4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4D4857" w:rsidP="00344FA0">
            <w:r>
              <w:t xml:space="preserve">Concluded that two people will be </w:t>
            </w:r>
            <w:r w:rsidR="004F441B">
              <w:t xml:space="preserve">have face to face interviews with the board to ensure the best person for the community is placed on the board </w:t>
            </w:r>
          </w:p>
        </w:tc>
      </w:tr>
      <w:tr w:rsidR="00344FA0" w:rsidRPr="00692553" w:rsidTr="009054C2">
        <w:trPr>
          <w:trHeight w:val="288"/>
        </w:trPr>
        <w:tc>
          <w:tcPr>
            <w:tcW w:w="586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693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50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9054C2">
        <w:trPr>
          <w:trHeight w:val="288"/>
        </w:trPr>
        <w:tc>
          <w:tcPr>
            <w:tcW w:w="5869" w:type="dxa"/>
            <w:gridSpan w:val="2"/>
            <w:shd w:val="clear" w:color="auto" w:fill="auto"/>
            <w:vAlign w:val="center"/>
          </w:tcPr>
          <w:p w:rsidR="00344FA0" w:rsidRPr="00692553" w:rsidRDefault="009054C2" w:rsidP="00344FA0">
            <w:r>
              <w:t xml:space="preserve"> </w:t>
            </w:r>
            <w:proofErr w:type="spellStart"/>
            <w:r w:rsidR="004F441B">
              <w:t>Shawneen</w:t>
            </w:r>
            <w:proofErr w:type="spellEnd"/>
            <w:r w:rsidR="004F441B">
              <w:t xml:space="preserve"> to contact each person</w:t>
            </w:r>
            <w:r w:rsidR="00B30858">
              <w:t xml:space="preserve"> individually</w:t>
            </w:r>
            <w:r w:rsidR="004F441B">
              <w:t xml:space="preserve"> and provi</w:t>
            </w:r>
            <w:r w:rsidR="00CC5D49">
              <w:t xml:space="preserve">de </w:t>
            </w:r>
            <w:r w:rsidR="004F441B">
              <w:t xml:space="preserve">the finds and next steps </w:t>
            </w:r>
            <w:r w:rsidR="00CC5D49">
              <w:t xml:space="preserve">to include either thank you for the interest, we hope to have other </w:t>
            </w:r>
            <w:r w:rsidR="00DC236E">
              <w:t xml:space="preserve">opportunities for you to get involved OR we’d like to set up an interview to further </w:t>
            </w:r>
            <w:r w:rsidR="007A5549">
              <w:t xml:space="preserve">review your qualifications. </w:t>
            </w:r>
            <w:r w:rsidR="00DC236E"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344FA0" w:rsidRPr="00692553" w:rsidRDefault="00B30858" w:rsidP="00344FA0">
            <w:proofErr w:type="spellStart"/>
            <w:r>
              <w:t>Shawneen</w:t>
            </w:r>
            <w:proofErr w:type="spellEnd"/>
          </w:p>
        </w:tc>
        <w:tc>
          <w:tcPr>
            <w:tcW w:w="1508" w:type="dxa"/>
            <w:shd w:val="clear" w:color="auto" w:fill="auto"/>
            <w:vAlign w:val="center"/>
          </w:tcPr>
          <w:p w:rsidR="00344FA0" w:rsidRPr="00692553" w:rsidRDefault="00B30858" w:rsidP="00344FA0">
            <w:r>
              <w:t>March 17th</w:t>
            </w:r>
          </w:p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D554A6" w:rsidRDefault="00D554A6" w:rsidP="00D20A0E">
            <w:pPr>
              <w:pStyle w:val="Heading4"/>
            </w:pPr>
          </w:p>
          <w:p w:rsidR="005F58B2" w:rsidRPr="00954110" w:rsidRDefault="00D20A0E" w:rsidP="00D20A0E">
            <w:pPr>
              <w:pStyle w:val="Heading4"/>
            </w:pPr>
            <w:r>
              <w:t>15 mins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D20A0E" w:rsidP="00D20A0E">
            <w:pPr>
              <w:pStyle w:val="Heading4"/>
            </w:pPr>
            <w:r>
              <w:t>Open Floor topics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9054C2" w:rsidP="00D20A0E">
            <w:pPr>
              <w:pStyle w:val="Details"/>
            </w:pPr>
            <w:r>
              <w:t>Shawneen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494"/>
        <w:gridCol w:w="2691"/>
        <w:gridCol w:w="1515"/>
      </w:tblGrid>
      <w:tr w:rsidR="00344FA0" w:rsidRPr="00692553" w:rsidTr="009A6DEA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C651D8" w:rsidP="00344FA0">
            <w:r>
              <w:t xml:space="preserve"> </w:t>
            </w:r>
            <w:r w:rsidR="004D4857">
              <w:t>PayPal fees an</w:t>
            </w:r>
            <w:r w:rsidR="00976AB0">
              <w:t>d how to handle them</w:t>
            </w:r>
            <w:r w:rsidR="004C6517">
              <w:t xml:space="preserve">. </w:t>
            </w:r>
          </w:p>
        </w:tc>
      </w:tr>
      <w:tr w:rsidR="00344FA0" w:rsidRPr="00692553" w:rsidTr="009A6DEA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344FA0" w:rsidRPr="00692553" w:rsidRDefault="00C651D8" w:rsidP="00344FA0">
            <w:r>
              <w:t xml:space="preserve"> </w:t>
            </w:r>
          </w:p>
        </w:tc>
      </w:tr>
      <w:tr w:rsidR="00344FA0" w:rsidRPr="00692553" w:rsidTr="009A6DEA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C651D8" w:rsidP="00344FA0">
            <w:r>
              <w:t xml:space="preserve"> </w:t>
            </w:r>
            <w:r w:rsidR="004C6517">
              <w:t xml:space="preserve">Remind the homeowners we have options to pay: 1) mail in a check 2) pay by </w:t>
            </w:r>
            <w:r w:rsidR="00740D47">
              <w:t xml:space="preserve">Bill-pay through their bank 3) Pay through PayPal with an added </w:t>
            </w:r>
            <w:r w:rsidR="00CB0E78">
              <w:t>convenience</w:t>
            </w:r>
            <w:r w:rsidR="00740D47">
              <w:t xml:space="preserve"> charge </w:t>
            </w:r>
          </w:p>
        </w:tc>
      </w:tr>
      <w:tr w:rsidR="00344FA0" w:rsidRPr="00692553" w:rsidTr="009A6DEA">
        <w:trPr>
          <w:trHeight w:val="288"/>
        </w:trPr>
        <w:tc>
          <w:tcPr>
            <w:tcW w:w="5876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69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51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9A6DEA">
        <w:trPr>
          <w:trHeight w:val="288"/>
        </w:trPr>
        <w:tc>
          <w:tcPr>
            <w:tcW w:w="5876" w:type="dxa"/>
            <w:gridSpan w:val="2"/>
            <w:shd w:val="clear" w:color="auto" w:fill="auto"/>
            <w:vAlign w:val="center"/>
          </w:tcPr>
          <w:p w:rsidR="00344FA0" w:rsidRPr="00692553" w:rsidRDefault="00C651D8" w:rsidP="00344FA0">
            <w:r>
              <w:t xml:space="preserve"> </w:t>
            </w:r>
            <w:r w:rsidR="00CB0E78">
              <w:t xml:space="preserve">Becca to draft notice to home owners to be placed on the website 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344FA0" w:rsidRPr="00692553" w:rsidRDefault="00C651D8" w:rsidP="00344FA0">
            <w:r>
              <w:t xml:space="preserve"> </w:t>
            </w:r>
            <w:r w:rsidR="00CB0E78">
              <w:t>Becca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44FA0" w:rsidRPr="00692553" w:rsidRDefault="00CB0E78" w:rsidP="00344FA0">
            <w:r>
              <w:t xml:space="preserve">March </w:t>
            </w:r>
            <w:r w:rsidR="008C0471">
              <w:t>16</w:t>
            </w:r>
            <w:r w:rsidR="008C0471" w:rsidRPr="008C0471">
              <w:rPr>
                <w:vertAlign w:val="superscript"/>
              </w:rPr>
              <w:t>th</w:t>
            </w:r>
            <w:r w:rsidR="008C0471">
              <w:t xml:space="preserve"> </w:t>
            </w:r>
          </w:p>
        </w:tc>
      </w:tr>
      <w:bookmarkEnd w:id="2"/>
    </w:tbl>
    <w:p w:rsidR="00BB5323" w:rsidRDefault="00BB5323" w:rsidP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4091"/>
        <w:gridCol w:w="4092"/>
      </w:tblGrid>
      <w:tr w:rsidR="009A6DEA" w:rsidRPr="00692553" w:rsidTr="009A6DEA">
        <w:trPr>
          <w:trHeight w:val="288"/>
        </w:trPr>
        <w:tc>
          <w:tcPr>
            <w:tcW w:w="18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A6DEA" w:rsidRPr="00692553" w:rsidRDefault="009A6DEA" w:rsidP="009A6DEA">
            <w:pPr>
              <w:pStyle w:val="Heading3"/>
              <w:ind w:left="0"/>
            </w:pPr>
            <w:r>
              <w:t>Items voted on</w:t>
            </w:r>
          </w:p>
        </w:tc>
        <w:tc>
          <w:tcPr>
            <w:tcW w:w="409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A6DEA" w:rsidRPr="00692553" w:rsidRDefault="00B22CF3" w:rsidP="00D621F4">
            <w:r>
              <w:t xml:space="preserve"> </w:t>
            </w:r>
            <w:r w:rsidR="007D307D">
              <w:t xml:space="preserve">Asphalt Bid for Look-out </w:t>
            </w:r>
          </w:p>
        </w:tc>
        <w:tc>
          <w:tcPr>
            <w:tcW w:w="410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A6DEA" w:rsidRPr="00692553" w:rsidRDefault="009A6DEA" w:rsidP="00C651D8">
            <w:r>
              <w:t xml:space="preserve">Vote:  </w:t>
            </w:r>
            <w:r w:rsidR="00C651D8">
              <w:t xml:space="preserve"> </w:t>
            </w:r>
            <w:r>
              <w:t xml:space="preserve"> </w:t>
            </w:r>
            <w:r w:rsidR="0016678F">
              <w:t>4/0</w:t>
            </w:r>
          </w:p>
        </w:tc>
      </w:tr>
      <w:tr w:rsidR="007D307D" w:rsidRPr="00692553" w:rsidTr="009A6DEA">
        <w:trPr>
          <w:trHeight w:val="288"/>
        </w:trPr>
        <w:tc>
          <w:tcPr>
            <w:tcW w:w="18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D307D" w:rsidRDefault="007D307D" w:rsidP="009A6DEA">
            <w:pPr>
              <w:pStyle w:val="Heading3"/>
              <w:ind w:left="0"/>
            </w:pPr>
          </w:p>
        </w:tc>
        <w:tc>
          <w:tcPr>
            <w:tcW w:w="409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D307D" w:rsidRDefault="0016678F" w:rsidP="0016678F">
            <w:pPr>
              <w:ind w:left="0"/>
            </w:pPr>
            <w:r>
              <w:t xml:space="preserve">   Shelter to be purchased </w:t>
            </w:r>
          </w:p>
        </w:tc>
        <w:tc>
          <w:tcPr>
            <w:tcW w:w="410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D307D" w:rsidRDefault="0016678F" w:rsidP="00C651D8">
            <w:r>
              <w:t xml:space="preserve">Vote: </w:t>
            </w:r>
            <w:r w:rsidR="004C70F1">
              <w:t>4/0</w:t>
            </w:r>
          </w:p>
        </w:tc>
      </w:tr>
      <w:tr w:rsidR="007D307D" w:rsidRPr="00692553" w:rsidTr="009A6DEA">
        <w:trPr>
          <w:trHeight w:val="288"/>
        </w:trPr>
        <w:tc>
          <w:tcPr>
            <w:tcW w:w="189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D307D" w:rsidRDefault="007D307D" w:rsidP="009A6DEA">
            <w:pPr>
              <w:pStyle w:val="Heading3"/>
              <w:ind w:left="0"/>
            </w:pPr>
          </w:p>
        </w:tc>
        <w:tc>
          <w:tcPr>
            <w:tcW w:w="4099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D307D" w:rsidRDefault="004C70F1" w:rsidP="009E25D1">
            <w:r>
              <w:t xml:space="preserve">Member at large – </w:t>
            </w:r>
            <w:r w:rsidR="009E25D1">
              <w:t xml:space="preserve">Vote to move two forward into interviews and two not at this time. </w:t>
            </w:r>
            <w:r>
              <w:t xml:space="preserve"> </w:t>
            </w:r>
          </w:p>
        </w:tc>
        <w:tc>
          <w:tcPr>
            <w:tcW w:w="410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7D307D" w:rsidRDefault="004C70F1" w:rsidP="009E25D1">
            <w:r>
              <w:t xml:space="preserve">Vote: </w:t>
            </w:r>
            <w:r w:rsidR="009E25D1">
              <w:t xml:space="preserve"> See notes </w:t>
            </w:r>
          </w:p>
        </w:tc>
      </w:tr>
      <w:tr w:rsidR="00987202" w:rsidRPr="00692553" w:rsidTr="009A6DEA">
        <w:trPr>
          <w:trHeight w:val="288"/>
        </w:trPr>
        <w:tc>
          <w:tcPr>
            <w:tcW w:w="1891" w:type="dxa"/>
            <w:shd w:val="clear" w:color="auto" w:fill="F2F2F2" w:themeFill="background1" w:themeFillShade="F2"/>
            <w:vAlign w:val="center"/>
          </w:tcPr>
          <w:p w:rsidR="00987202" w:rsidRPr="00692553" w:rsidRDefault="009A6DEA" w:rsidP="00D8181B">
            <w:pPr>
              <w:pStyle w:val="Heading3"/>
            </w:pPr>
            <w:r>
              <w:t>Meeting Closed</w:t>
            </w:r>
          </w:p>
        </w:tc>
        <w:tc>
          <w:tcPr>
            <w:tcW w:w="8199" w:type="dxa"/>
            <w:gridSpan w:val="2"/>
            <w:shd w:val="clear" w:color="auto" w:fill="auto"/>
            <w:vAlign w:val="center"/>
          </w:tcPr>
          <w:p w:rsidR="00987202" w:rsidRPr="00692553" w:rsidRDefault="009A6DEA" w:rsidP="00C651D8">
            <w:r>
              <w:t xml:space="preserve">Time </w:t>
            </w:r>
            <w:r w:rsidR="00C651D8">
              <w:t xml:space="preserve"> </w:t>
            </w:r>
            <w:r w:rsidR="009E25D1">
              <w:t xml:space="preserve">8:39 PM </w:t>
            </w:r>
            <w:bookmarkStart w:id="8" w:name="_GoBack"/>
            <w:bookmarkEnd w:id="8"/>
          </w:p>
        </w:tc>
      </w:tr>
    </w:tbl>
    <w:p w:rsidR="0085168B" w:rsidRPr="00692553" w:rsidRDefault="0085168B" w:rsidP="00BB5323"/>
    <w:sectPr w:rsidR="0085168B" w:rsidRPr="00692553" w:rsidSect="00D8181B"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AC60E2"/>
    <w:multiLevelType w:val="hybridMultilevel"/>
    <w:tmpl w:val="8DE4FEB2"/>
    <w:lvl w:ilvl="0" w:tplc="3074456C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3EC5026-BBF5-4F28-B3B4-3EB7661E379C}"/>
    <w:docVar w:name="dgnword-eventsink" w:val="563027960"/>
  </w:docVars>
  <w:rsids>
    <w:rsidRoot w:val="001A17BA"/>
    <w:rsid w:val="000145A5"/>
    <w:rsid w:val="00043514"/>
    <w:rsid w:val="00084FE1"/>
    <w:rsid w:val="000E5B8A"/>
    <w:rsid w:val="0012141E"/>
    <w:rsid w:val="0016678F"/>
    <w:rsid w:val="00176810"/>
    <w:rsid w:val="00180185"/>
    <w:rsid w:val="001A12C8"/>
    <w:rsid w:val="001A17BA"/>
    <w:rsid w:val="001B3C31"/>
    <w:rsid w:val="001E5A9C"/>
    <w:rsid w:val="002138F0"/>
    <w:rsid w:val="002F77AF"/>
    <w:rsid w:val="003179C2"/>
    <w:rsid w:val="00344FA0"/>
    <w:rsid w:val="00345F48"/>
    <w:rsid w:val="00381C44"/>
    <w:rsid w:val="00393C2C"/>
    <w:rsid w:val="003B20D9"/>
    <w:rsid w:val="003B78A7"/>
    <w:rsid w:val="003C4271"/>
    <w:rsid w:val="003D1F18"/>
    <w:rsid w:val="00417272"/>
    <w:rsid w:val="00423E89"/>
    <w:rsid w:val="00433E59"/>
    <w:rsid w:val="00456620"/>
    <w:rsid w:val="00495E0E"/>
    <w:rsid w:val="004B1B60"/>
    <w:rsid w:val="004C6517"/>
    <w:rsid w:val="004C70F1"/>
    <w:rsid w:val="004D4857"/>
    <w:rsid w:val="004F441B"/>
    <w:rsid w:val="00504C7B"/>
    <w:rsid w:val="005052C5"/>
    <w:rsid w:val="00531002"/>
    <w:rsid w:val="005906E8"/>
    <w:rsid w:val="005B6301"/>
    <w:rsid w:val="005F58B2"/>
    <w:rsid w:val="00605C06"/>
    <w:rsid w:val="006211DB"/>
    <w:rsid w:val="00692553"/>
    <w:rsid w:val="006B07DB"/>
    <w:rsid w:val="006C43C1"/>
    <w:rsid w:val="006C5F2C"/>
    <w:rsid w:val="00740D47"/>
    <w:rsid w:val="007554A1"/>
    <w:rsid w:val="00776708"/>
    <w:rsid w:val="00790BDF"/>
    <w:rsid w:val="007A5549"/>
    <w:rsid w:val="007C174F"/>
    <w:rsid w:val="007D307D"/>
    <w:rsid w:val="007E23BA"/>
    <w:rsid w:val="00827CBF"/>
    <w:rsid w:val="00844BD5"/>
    <w:rsid w:val="0085168B"/>
    <w:rsid w:val="008940BE"/>
    <w:rsid w:val="008B2336"/>
    <w:rsid w:val="008B64C4"/>
    <w:rsid w:val="008C0471"/>
    <w:rsid w:val="008C0BA4"/>
    <w:rsid w:val="008F49C0"/>
    <w:rsid w:val="009054C2"/>
    <w:rsid w:val="009333A6"/>
    <w:rsid w:val="00954110"/>
    <w:rsid w:val="00973203"/>
    <w:rsid w:val="00976AB0"/>
    <w:rsid w:val="00987202"/>
    <w:rsid w:val="009965F0"/>
    <w:rsid w:val="009A6DEA"/>
    <w:rsid w:val="009E25D1"/>
    <w:rsid w:val="00A03432"/>
    <w:rsid w:val="00AC0FCD"/>
    <w:rsid w:val="00AD4004"/>
    <w:rsid w:val="00AE3851"/>
    <w:rsid w:val="00AE5BDF"/>
    <w:rsid w:val="00B22CF3"/>
    <w:rsid w:val="00B30858"/>
    <w:rsid w:val="00B84015"/>
    <w:rsid w:val="00B96131"/>
    <w:rsid w:val="00BA1921"/>
    <w:rsid w:val="00BB5323"/>
    <w:rsid w:val="00BC1185"/>
    <w:rsid w:val="00BF65DF"/>
    <w:rsid w:val="00C12312"/>
    <w:rsid w:val="00C138F1"/>
    <w:rsid w:val="00C166AB"/>
    <w:rsid w:val="00C651D8"/>
    <w:rsid w:val="00CB0E78"/>
    <w:rsid w:val="00CB3760"/>
    <w:rsid w:val="00CB443E"/>
    <w:rsid w:val="00CC5D49"/>
    <w:rsid w:val="00CE6342"/>
    <w:rsid w:val="00D20A0E"/>
    <w:rsid w:val="00D42BE8"/>
    <w:rsid w:val="00D52AF2"/>
    <w:rsid w:val="00D554A6"/>
    <w:rsid w:val="00D621F4"/>
    <w:rsid w:val="00D8181B"/>
    <w:rsid w:val="00D90311"/>
    <w:rsid w:val="00DC236E"/>
    <w:rsid w:val="00E257EE"/>
    <w:rsid w:val="00E43BAB"/>
    <w:rsid w:val="00E4591C"/>
    <w:rsid w:val="00E60E43"/>
    <w:rsid w:val="00E71DBA"/>
    <w:rsid w:val="00EA2581"/>
    <w:rsid w:val="00EB48A4"/>
    <w:rsid w:val="00EB4A28"/>
    <w:rsid w:val="00F64DC9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AB119"/>
  <w15:docId w15:val="{7B8147A7-C26F-4B04-981B-A311629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0343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554A6"/>
    <w:rPr>
      <w:rFonts w:asciiTheme="minorHAnsi" w:hAnsiTheme="minorHAnsi"/>
      <w:b/>
      <w:caps/>
      <w:color w:val="7F7F7F" w:themeColor="text1" w:themeTint="80"/>
      <w:spacing w:val="4"/>
      <w:sz w:val="16"/>
      <w:szCs w:val="18"/>
    </w:rPr>
  </w:style>
  <w:style w:type="character" w:styleId="Hyperlink">
    <w:name w:val="Hyperlink"/>
    <w:basedOn w:val="DefaultParagraphFont"/>
    <w:unhideWhenUsed/>
    <w:rsid w:val="00AC0FC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ngeee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2D269EA62942CA869A9960E3C8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3088-7655-4F49-A0CA-520CDDBB6371}"/>
      </w:docPartPr>
      <w:docPartBody>
        <w:p w:rsidR="00504F27" w:rsidRDefault="003E6334">
          <w:pPr>
            <w:pStyle w:val="182D269EA62942CA869A9960E3C8B7A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34"/>
    <w:rsid w:val="00075E94"/>
    <w:rsid w:val="003E6334"/>
    <w:rsid w:val="00504F27"/>
    <w:rsid w:val="008A28AC"/>
    <w:rsid w:val="00F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E4AB41645E423B807384F5E2469F69">
    <w:name w:val="8DE4AB41645E423B807384F5E2469F69"/>
  </w:style>
  <w:style w:type="paragraph" w:customStyle="1" w:styleId="182D269EA62942CA869A9960E3C8B7AB">
    <w:name w:val="182D269EA62942CA869A9960E3C8B7AB"/>
  </w:style>
  <w:style w:type="paragraph" w:customStyle="1" w:styleId="016CA9319C0148BE9AEAF6C3C4456B9B">
    <w:name w:val="016CA9319C0148BE9AEAF6C3C4456B9B"/>
  </w:style>
  <w:style w:type="paragraph" w:customStyle="1" w:styleId="9490DCFCA53E49B193D9EACB2983B313">
    <w:name w:val="9490DCFCA53E49B193D9EACB2983B313"/>
  </w:style>
  <w:style w:type="paragraph" w:customStyle="1" w:styleId="4038B20DE2D443CD9BB4C2204CC6BD70">
    <w:name w:val="4038B20DE2D443CD9BB4C2204CC6BD70"/>
  </w:style>
  <w:style w:type="paragraph" w:customStyle="1" w:styleId="E797B10113FF49388FA3F84603FA1D92">
    <w:name w:val="E797B10113FF49388FA3F84603FA1D92"/>
  </w:style>
  <w:style w:type="paragraph" w:customStyle="1" w:styleId="04CAECB6D46E49C69503913885DADAA7">
    <w:name w:val="04CAECB6D46E49C69503913885DADAA7"/>
  </w:style>
  <w:style w:type="paragraph" w:customStyle="1" w:styleId="650FE002BD354F8D85429E2762FA06C2">
    <w:name w:val="650FE002BD354F8D85429E2762FA06C2"/>
  </w:style>
  <w:style w:type="paragraph" w:customStyle="1" w:styleId="FF2E8F5BD2304E03A50E0E88108E966D">
    <w:name w:val="FF2E8F5BD2304E03A50E0E88108E966D"/>
  </w:style>
  <w:style w:type="paragraph" w:customStyle="1" w:styleId="3B04440FAE0D4ADCA9A88E487B8EC5FE">
    <w:name w:val="3B04440FAE0D4ADCA9A88E487B8EC5FE"/>
  </w:style>
  <w:style w:type="paragraph" w:customStyle="1" w:styleId="C6ACE6FB753E43BA8EEC93CAF0604C5E">
    <w:name w:val="C6ACE6FB753E43BA8EEC93CAF0604C5E"/>
  </w:style>
  <w:style w:type="paragraph" w:customStyle="1" w:styleId="5E78942E9F4F4CEF85F121B151787073">
    <w:name w:val="5E78942E9F4F4CEF85F121B151787073"/>
  </w:style>
  <w:style w:type="paragraph" w:customStyle="1" w:styleId="C5A99A28CFAF40629AC81BAE5637C63A">
    <w:name w:val="C5A99A28CFAF40629AC81BAE5637C63A"/>
  </w:style>
  <w:style w:type="paragraph" w:customStyle="1" w:styleId="6D14968762B74F3094A38C987E128745">
    <w:name w:val="6D14968762B74F3094A38C987E128745"/>
  </w:style>
  <w:style w:type="paragraph" w:customStyle="1" w:styleId="4E62606B9F5947D79039D18F3F61A064">
    <w:name w:val="4E62606B9F5947D79039D18F3F61A064"/>
  </w:style>
  <w:style w:type="paragraph" w:customStyle="1" w:styleId="A0FAA0AFE0344179A1903F1C4C3003A4">
    <w:name w:val="A0FAA0AFE0344179A1903F1C4C3003A4"/>
  </w:style>
  <w:style w:type="paragraph" w:customStyle="1" w:styleId="1B9D11154E3F4FB89034DA7B1B7D4BC8">
    <w:name w:val="1B9D11154E3F4FB89034DA7B1B7D4BC8"/>
  </w:style>
  <w:style w:type="paragraph" w:customStyle="1" w:styleId="8EB52C87BC354A57A506FA8E417A7228">
    <w:name w:val="8EB52C87BC354A57A506FA8E417A7228"/>
  </w:style>
  <w:style w:type="paragraph" w:customStyle="1" w:styleId="D8A20674FABD465292A4E8EF97B4143C">
    <w:name w:val="D8A20674FABD465292A4E8EF97B41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F3989-C896-4AAB-A2E0-D3D50938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4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Marla Mingee-Earle (mmingeee)</dc:creator>
  <cp:keywords/>
  <cp:lastModifiedBy>Marla Mingee-Earle (mmingeee)</cp:lastModifiedBy>
  <cp:revision>3</cp:revision>
  <cp:lastPrinted>2017-03-14T00:16:00Z</cp:lastPrinted>
  <dcterms:created xsi:type="dcterms:W3CDTF">2017-03-14T04:55:00Z</dcterms:created>
  <dcterms:modified xsi:type="dcterms:W3CDTF">2017-03-17T06:22:00Z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